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bCs/>
          <w:sz w:val="30"/>
          <w:szCs w:val="30"/>
          <w:u w:val="single"/>
        </w:rPr>
      </w:pPr>
      <w:r>
        <w:rPr>
          <w:b/>
          <w:bCs/>
          <w:sz w:val="30"/>
          <w:szCs w:val="30"/>
          <w:u w:val="single"/>
        </w:rPr>
        <w:t>MenzShed Tawa Disabilities Policy</w:t>
      </w:r>
    </w:p>
    <w:p>
      <w:pPr>
        <w:pStyle w:val="Normal"/>
        <w:bidi w:val="0"/>
        <w:jc w:val="start"/>
        <w:rPr/>
      </w:pPr>
      <w:r>
        <w:rPr/>
      </w:r>
    </w:p>
    <w:p>
      <w:pPr>
        <w:pStyle w:val="Normal"/>
        <w:bidi w:val="0"/>
        <w:ind w:hanging="0" w:start="0" w:end="0"/>
        <w:rPr>
          <w:sz w:val="28"/>
          <w:szCs w:val="28"/>
        </w:rPr>
      </w:pPr>
      <w:r>
        <w:rPr>
          <w:sz w:val="28"/>
          <w:szCs w:val="28"/>
        </w:rPr>
        <w:t xml:space="preserve">We have had several members over the years with various disabilities and we do recognise the merits of encouraging them to engage in community groups.  Not all of these engagements have been successful from the point of view of these people.  However our policy is to welcome those that do want to join in.  </w:t>
      </w:r>
    </w:p>
    <w:p>
      <w:pPr>
        <w:pStyle w:val="Normal"/>
        <w:bidi w:val="0"/>
        <w:ind w:hanging="0" w:start="0" w:end="0"/>
        <w:rPr>
          <w:sz w:val="28"/>
          <w:szCs w:val="28"/>
        </w:rPr>
      </w:pPr>
      <w:r>
        <w:rPr>
          <w:sz w:val="28"/>
          <w:szCs w:val="28"/>
        </w:rPr>
        <w:t xml:space="preserve">  </w:t>
      </w:r>
    </w:p>
    <w:p>
      <w:pPr>
        <w:pStyle w:val="Normal"/>
        <w:bidi w:val="0"/>
        <w:ind w:hanging="0" w:start="0" w:end="0"/>
        <w:rPr>
          <w:sz w:val="28"/>
          <w:szCs w:val="28"/>
        </w:rPr>
      </w:pPr>
      <w:r>
        <w:rPr>
          <w:sz w:val="28"/>
          <w:szCs w:val="28"/>
        </w:rPr>
        <w:t xml:space="preserve">That can be as simple as them turning up and having a cup of tea and a biscuit or two, and listening to other shed members rabbit on about various trivia.  But their involvement can extend to personal projects and getting involved in various community projects. </w:t>
      </w:r>
    </w:p>
    <w:p>
      <w:pPr>
        <w:pStyle w:val="Normal"/>
        <w:bidi w:val="0"/>
        <w:ind w:hanging="0" w:start="0" w:end="0"/>
        <w:rPr>
          <w:sz w:val="28"/>
          <w:szCs w:val="28"/>
        </w:rPr>
      </w:pPr>
      <w:r>
        <w:rPr>
          <w:sz w:val="28"/>
          <w:szCs w:val="28"/>
        </w:rPr>
        <w:t xml:space="preserve">  </w:t>
      </w:r>
    </w:p>
    <w:p>
      <w:pPr>
        <w:pStyle w:val="Normal"/>
        <w:bidi w:val="0"/>
        <w:ind w:hanging="0" w:start="0" w:end="0"/>
        <w:rPr>
          <w:sz w:val="28"/>
          <w:szCs w:val="28"/>
        </w:rPr>
      </w:pPr>
      <w:r>
        <w:rPr>
          <w:sz w:val="28"/>
          <w:szCs w:val="28"/>
        </w:rPr>
        <w:t xml:space="preserve">We do have one golden rule.  Our Shed is a dangerous place.  Any member who has a disability which may lead them to endanger themselves or others, MUST be accompanied by a minder at ALL times.  </w:t>
      </w:r>
    </w:p>
    <w:p>
      <w:pPr>
        <w:pStyle w:val="Normal"/>
        <w:bidi w:val="0"/>
        <w:ind w:hanging="0" w:start="0" w:end="0"/>
        <w:rPr>
          <w:sz w:val="28"/>
          <w:szCs w:val="28"/>
        </w:rPr>
      </w:pPr>
      <w:r>
        <w:rPr>
          <w:sz w:val="28"/>
          <w:szCs w:val="28"/>
        </w:rPr>
        <w:t xml:space="preserve">  </w:t>
      </w:r>
    </w:p>
    <w:p>
      <w:pPr>
        <w:pStyle w:val="Normal"/>
        <w:bidi w:val="0"/>
        <w:ind w:hanging="0" w:start="0" w:end="0"/>
        <w:rPr>
          <w:sz w:val="28"/>
          <w:szCs w:val="28"/>
        </w:rPr>
      </w:pPr>
      <w:r>
        <w:rPr>
          <w:sz w:val="28"/>
          <w:szCs w:val="28"/>
        </w:rPr>
        <w:t xml:space="preserve">These minders must be organised and provided by the person sponsoring a disabled person as a member.  This does seem to work well for all involved.  Please note, this is a judgement call (the need for a minder) which sponsors are best qualified to assess.  We are NOT qualified to make such assessments. </w:t>
      </w:r>
    </w:p>
    <w:p>
      <w:pPr>
        <w:pStyle w:val="Normal"/>
        <w:bidi w:val="0"/>
        <w:ind w:hanging="0" w:start="0" w:end="0"/>
        <w:rPr>
          <w:sz w:val="28"/>
          <w:szCs w:val="28"/>
        </w:rPr>
      </w:pPr>
      <w:r>
        <w:rPr>
          <w:sz w:val="28"/>
          <w:szCs w:val="28"/>
        </w:rPr>
        <w:t xml:space="preserve">  </w:t>
      </w:r>
    </w:p>
    <w:p>
      <w:pPr>
        <w:pStyle w:val="Normal"/>
        <w:bidi w:val="0"/>
        <w:ind w:hanging="0" w:start="0" w:end="0"/>
        <w:rPr>
          <w:sz w:val="28"/>
          <w:szCs w:val="28"/>
        </w:rPr>
      </w:pPr>
      <w:r>
        <w:rPr>
          <w:sz w:val="28"/>
          <w:szCs w:val="28"/>
        </w:rPr>
        <w:t>The best first step is for a sponsor to bring the disabled person along to the shed for morning tea when we are open for a look see.  Then he/she can make their own judgement as the merits of the shed for them?</w:t>
      </w:r>
    </w:p>
    <w:p>
      <w:pPr>
        <w:pStyle w:val="Normal"/>
        <w:bidi w:val="0"/>
        <w:ind w:hanging="0" w:start="0" w:end="0"/>
        <w:rPr>
          <w:sz w:val="28"/>
          <w:szCs w:val="28"/>
        </w:rPr>
      </w:pPr>
      <w:r>
        <w:rPr>
          <w:sz w:val="28"/>
          <w:szCs w:val="28"/>
        </w:rPr>
      </w:r>
    </w:p>
    <w:p>
      <w:pPr>
        <w:pStyle w:val="Normal"/>
        <w:bidi w:val="0"/>
        <w:ind w:hanging="0" w:start="0" w:end="0"/>
        <w:rPr>
          <w:sz w:val="28"/>
          <w:szCs w:val="28"/>
        </w:rPr>
      </w:pPr>
      <w:r>
        <w:rPr>
          <w:sz w:val="28"/>
          <w:szCs w:val="28"/>
        </w:rPr>
        <w:t>May 2026</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NZ"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NZ" w:eastAsia="zh-CN" w:bidi="hi-IN"/>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TotalTime>
  <Application>LibreOffice/25.8.5.2$Windows_X86_64 LibreOffice_project/9c8b85f387cc00a89945a79c9e6239f32e450ac2</Application>
  <AppVersion>15.0000</AppVersion>
  <Pages>1</Pages>
  <Words>238</Words>
  <Characters>1073</Characters>
  <CharactersWithSpaces>1327</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2026-05-11T10:36:54Z</dcterms:created>
  <dc:creator/>
  <dc:description/>
  <dc:language>en-NZ</dc:language>
  <cp:lastModifiedBy/>
  <dcterms:modified xsi:type="dcterms:W3CDTF">2026-05-11T10:42:10Z</dcterms:modified>
  <cp:revision>1</cp:revision>
  <dc:subject/>
  <dc:title/>
</cp:coreProperties>
</file>